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2B156" w14:textId="77777777" w:rsidR="008775D8" w:rsidRDefault="008775D8" w:rsidP="009618A1">
      <w:pPr>
        <w:pStyle w:val="Heading1"/>
        <w:spacing w:after="0"/>
        <w:rPr>
          <w:color w:val="auto"/>
        </w:rPr>
      </w:pPr>
      <w:r>
        <w:rPr>
          <w:noProof/>
        </w:rPr>
        <w:drawing>
          <wp:inline distT="0" distB="0" distL="0" distR="0" wp14:anchorId="49F97E4C" wp14:editId="036EFC7C">
            <wp:extent cx="942975" cy="125488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PA New Logo - 20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962" cy="1297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B2745" w14:textId="77777777" w:rsidR="008775D8" w:rsidRPr="008775D8" w:rsidRDefault="008775D8" w:rsidP="009618A1">
      <w:pPr>
        <w:pStyle w:val="Heading1"/>
        <w:spacing w:after="0"/>
        <w:rPr>
          <w:i/>
          <w:iCs/>
          <w:color w:val="auto"/>
        </w:rPr>
      </w:pPr>
    </w:p>
    <w:p w14:paraId="0AB40490" w14:textId="5A4CD249" w:rsidR="009618A1" w:rsidRPr="008775D8" w:rsidRDefault="00FF6B45" w:rsidP="008775D8">
      <w:pPr>
        <w:pStyle w:val="Heading1"/>
        <w:spacing w:after="0"/>
        <w:jc w:val="center"/>
        <w:rPr>
          <w:i/>
          <w:iCs/>
          <w:color w:val="auto"/>
        </w:rPr>
      </w:pPr>
      <w:r>
        <w:rPr>
          <w:i/>
          <w:iCs/>
          <w:color w:val="auto"/>
        </w:rPr>
        <w:t>Tax Associate</w:t>
      </w:r>
      <w:r w:rsidR="00055813">
        <w:rPr>
          <w:i/>
          <w:iCs/>
          <w:color w:val="auto"/>
        </w:rPr>
        <w:t xml:space="preserve"> (</w:t>
      </w:r>
      <w:r w:rsidR="00055813" w:rsidRPr="008775D8">
        <w:rPr>
          <w:i/>
          <w:iCs/>
          <w:color w:val="auto"/>
        </w:rPr>
        <w:t>Full-Time</w:t>
      </w:r>
      <w:r w:rsidR="00055813">
        <w:rPr>
          <w:i/>
          <w:iCs/>
          <w:color w:val="auto"/>
        </w:rPr>
        <w:t>)</w:t>
      </w:r>
    </w:p>
    <w:p w14:paraId="5C3C856F" w14:textId="77777777" w:rsidR="008775D8" w:rsidRPr="008775D8" w:rsidRDefault="008775D8" w:rsidP="008775D8"/>
    <w:p w14:paraId="717A3A07" w14:textId="023969CB" w:rsidR="00DD7C97" w:rsidRPr="00DD7C97" w:rsidRDefault="00DD7C97" w:rsidP="00DD7C97">
      <w:pPr>
        <w:pStyle w:val="Heading1"/>
        <w:spacing w:before="0" w:after="0" w:line="240" w:lineRule="auto"/>
        <w:rPr>
          <w:i/>
          <w:color w:val="auto"/>
          <w:sz w:val="22"/>
        </w:rPr>
      </w:pPr>
      <w:r>
        <w:rPr>
          <w:i/>
          <w:color w:val="auto"/>
          <w:sz w:val="22"/>
        </w:rPr>
        <w:t>Job Summary</w:t>
      </w:r>
      <w:r w:rsidRPr="009F4E3C">
        <w:rPr>
          <w:i/>
          <w:color w:val="auto"/>
          <w:sz w:val="22"/>
        </w:rPr>
        <w:t>:</w:t>
      </w:r>
    </w:p>
    <w:p w14:paraId="44C3DEFD" w14:textId="04D4A36E" w:rsidR="00D15003" w:rsidRPr="0034401B" w:rsidRDefault="00B108BF" w:rsidP="009618A1">
      <w:pPr>
        <w:rPr>
          <w:color w:val="FF0000"/>
        </w:rPr>
      </w:pPr>
      <w:r>
        <w:rPr>
          <w:color w:val="auto"/>
        </w:rPr>
        <w:t>DSWD is</w:t>
      </w:r>
      <w:r w:rsidR="00302A44">
        <w:rPr>
          <w:color w:val="auto"/>
        </w:rPr>
        <w:t xml:space="preserve"> currently</w:t>
      </w:r>
      <w:r>
        <w:rPr>
          <w:color w:val="auto"/>
        </w:rPr>
        <w:t xml:space="preserve"> seeking a full-time Tax </w:t>
      </w:r>
      <w:r w:rsidR="003D67E5">
        <w:rPr>
          <w:color w:val="auto"/>
        </w:rPr>
        <w:t>Associate/</w:t>
      </w:r>
      <w:r>
        <w:rPr>
          <w:color w:val="auto"/>
        </w:rPr>
        <w:t xml:space="preserve">Professional for its boutique CPA firm located in Tinley Park, IL. The Tax Professional will demonstrate an ability to </w:t>
      </w:r>
      <w:r w:rsidR="005F7165">
        <w:rPr>
          <w:color w:val="auto"/>
        </w:rPr>
        <w:t>prepare and prioritize</w:t>
      </w:r>
      <w:r>
        <w:rPr>
          <w:color w:val="auto"/>
        </w:rPr>
        <w:t xml:space="preserve"> </w:t>
      </w:r>
      <w:r w:rsidR="00302A44">
        <w:rPr>
          <w:color w:val="auto"/>
        </w:rPr>
        <w:t>multiple tax</w:t>
      </w:r>
      <w:r>
        <w:rPr>
          <w:color w:val="auto"/>
        </w:rPr>
        <w:t xml:space="preserve"> engagements to ensure the </w:t>
      </w:r>
      <w:r w:rsidR="00302A44">
        <w:rPr>
          <w:color w:val="auto"/>
        </w:rPr>
        <w:t xml:space="preserve">execution and </w:t>
      </w:r>
      <w:r>
        <w:rPr>
          <w:color w:val="auto"/>
        </w:rPr>
        <w:t xml:space="preserve">delivery of </w:t>
      </w:r>
      <w:r w:rsidR="00302A44">
        <w:rPr>
          <w:color w:val="auto"/>
        </w:rPr>
        <w:t xml:space="preserve">excellent </w:t>
      </w:r>
      <w:r>
        <w:rPr>
          <w:color w:val="auto"/>
        </w:rPr>
        <w:t>quality tax services to our client</w:t>
      </w:r>
      <w:r w:rsidR="003D67E5">
        <w:rPr>
          <w:color w:val="auto"/>
        </w:rPr>
        <w:t>s</w:t>
      </w:r>
      <w:r>
        <w:rPr>
          <w:color w:val="auto"/>
        </w:rPr>
        <w:t>. This individual will</w:t>
      </w:r>
      <w:r w:rsidR="00302A44">
        <w:rPr>
          <w:color w:val="auto"/>
        </w:rPr>
        <w:t xml:space="preserve"> be </w:t>
      </w:r>
      <w:r w:rsidR="005F7165">
        <w:rPr>
          <w:color w:val="auto"/>
        </w:rPr>
        <w:t>a part of a team responsible</w:t>
      </w:r>
      <w:r w:rsidR="00302A44">
        <w:rPr>
          <w:color w:val="auto"/>
        </w:rPr>
        <w:t xml:space="preserve"> for managing tax reporting and compliance to ensure tax returns are completed accurately as well as timely</w:t>
      </w:r>
      <w:r w:rsidR="00C07088">
        <w:rPr>
          <w:color w:val="auto"/>
        </w:rPr>
        <w:t>,</w:t>
      </w:r>
      <w:r w:rsidR="00302A44">
        <w:rPr>
          <w:color w:val="auto"/>
        </w:rPr>
        <w:t xml:space="preserve"> to minimize tax obligations.  The Tax Professional will also be required to do tax planning for future tax filings.</w:t>
      </w:r>
      <w:r>
        <w:rPr>
          <w:color w:val="auto"/>
        </w:rPr>
        <w:t xml:space="preserve"> </w:t>
      </w:r>
      <w:r w:rsidR="00302A44">
        <w:rPr>
          <w:color w:val="auto"/>
        </w:rPr>
        <w:t xml:space="preserve">The </w:t>
      </w:r>
      <w:r w:rsidR="00C07088">
        <w:rPr>
          <w:color w:val="auto"/>
        </w:rPr>
        <w:t xml:space="preserve">ideal </w:t>
      </w:r>
      <w:r w:rsidR="00302A44">
        <w:rPr>
          <w:color w:val="auto"/>
        </w:rPr>
        <w:t>candidate chosen for this chair will maintain both the integrity of our firm and our clients by upholding our company core value</w:t>
      </w:r>
      <w:r w:rsidR="003D67E5">
        <w:rPr>
          <w:color w:val="auto"/>
        </w:rPr>
        <w:t>s.</w:t>
      </w:r>
    </w:p>
    <w:p w14:paraId="5A2E86A1" w14:textId="77777777" w:rsidR="007929C9" w:rsidRPr="009F4E3C" w:rsidRDefault="007929C9" w:rsidP="007929C9">
      <w:pPr>
        <w:rPr>
          <w:color w:val="auto"/>
        </w:rPr>
      </w:pPr>
    </w:p>
    <w:p w14:paraId="45EFA3E8" w14:textId="77777777" w:rsidR="007929C9" w:rsidRPr="009F4E3C" w:rsidRDefault="007929C9" w:rsidP="007929C9">
      <w:pPr>
        <w:pStyle w:val="Heading1"/>
        <w:spacing w:before="0" w:after="0" w:line="240" w:lineRule="auto"/>
        <w:rPr>
          <w:i/>
          <w:color w:val="auto"/>
          <w:sz w:val="22"/>
        </w:rPr>
      </w:pPr>
      <w:r w:rsidRPr="009F4E3C">
        <w:rPr>
          <w:i/>
          <w:color w:val="auto"/>
          <w:sz w:val="22"/>
        </w:rPr>
        <w:t>Supervisory Responsibilities:</w:t>
      </w:r>
    </w:p>
    <w:p w14:paraId="156FD7D2" w14:textId="2002C46B" w:rsidR="00376EA9" w:rsidRDefault="003D39F9" w:rsidP="00376EA9">
      <w:pPr>
        <w:pStyle w:val="ListParagraph"/>
        <w:numPr>
          <w:ilvl w:val="0"/>
          <w:numId w:val="4"/>
        </w:numPr>
        <w:spacing w:line="240" w:lineRule="auto"/>
        <w:rPr>
          <w:color w:val="auto"/>
        </w:rPr>
      </w:pPr>
      <w:r>
        <w:rPr>
          <w:color w:val="auto"/>
        </w:rPr>
        <w:t>None</w:t>
      </w:r>
    </w:p>
    <w:p w14:paraId="2AE6E7AB" w14:textId="77777777" w:rsidR="001133EC" w:rsidRDefault="001133EC" w:rsidP="001133EC">
      <w:pPr>
        <w:pStyle w:val="ListParagraph"/>
        <w:spacing w:line="240" w:lineRule="auto"/>
        <w:ind w:left="720" w:firstLine="0"/>
        <w:rPr>
          <w:color w:val="auto"/>
        </w:rPr>
      </w:pPr>
    </w:p>
    <w:p w14:paraId="7EB75346" w14:textId="6713305B" w:rsidR="007929C9" w:rsidRPr="009F4E3C" w:rsidRDefault="00DD7C97" w:rsidP="007929C9">
      <w:pPr>
        <w:pStyle w:val="Heading2"/>
        <w:spacing w:line="24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Job </w:t>
      </w:r>
      <w:r w:rsidR="007929C9" w:rsidRPr="009F4E3C">
        <w:rPr>
          <w:color w:val="auto"/>
          <w:sz w:val="22"/>
          <w:szCs w:val="22"/>
        </w:rPr>
        <w:t>Duties</w:t>
      </w:r>
      <w:r>
        <w:rPr>
          <w:color w:val="auto"/>
          <w:sz w:val="22"/>
          <w:szCs w:val="22"/>
        </w:rPr>
        <w:t xml:space="preserve"> &amp; </w:t>
      </w:r>
      <w:r w:rsidR="007929C9" w:rsidRPr="009F4E3C">
        <w:rPr>
          <w:color w:val="auto"/>
          <w:sz w:val="22"/>
          <w:szCs w:val="22"/>
        </w:rPr>
        <w:t>Responsibilities:</w:t>
      </w:r>
    </w:p>
    <w:p w14:paraId="3DDD1FE8" w14:textId="5C5FE25A" w:rsidR="00FF6B45" w:rsidRPr="00B07447" w:rsidRDefault="00FD777B" w:rsidP="00E2500F">
      <w:pPr>
        <w:pStyle w:val="ListParagraph"/>
        <w:numPr>
          <w:ilvl w:val="0"/>
          <w:numId w:val="1"/>
        </w:numPr>
        <w:spacing w:line="240" w:lineRule="auto"/>
        <w:rPr>
          <w:color w:val="auto"/>
        </w:rPr>
      </w:pPr>
      <w:r w:rsidRPr="00B07447">
        <w:rPr>
          <w:color w:val="auto"/>
        </w:rPr>
        <w:t>Preparation and review of federal and state income taxes for individuals, businesses, benefit plans and exempt organizations</w:t>
      </w:r>
    </w:p>
    <w:p w14:paraId="150F1808" w14:textId="25FD2B44" w:rsidR="00FD777B" w:rsidRPr="00B07447" w:rsidRDefault="00FD777B" w:rsidP="00E2500F">
      <w:pPr>
        <w:pStyle w:val="ListParagraph"/>
        <w:numPr>
          <w:ilvl w:val="0"/>
          <w:numId w:val="1"/>
        </w:numPr>
        <w:spacing w:line="240" w:lineRule="auto"/>
        <w:rPr>
          <w:color w:val="auto"/>
        </w:rPr>
      </w:pPr>
      <w:r w:rsidRPr="00B07447">
        <w:rPr>
          <w:color w:val="auto"/>
        </w:rPr>
        <w:t>Prepare internal communication and written correspondences for submission to the IRS and other tax authorities</w:t>
      </w:r>
    </w:p>
    <w:p w14:paraId="3792A278" w14:textId="1478FEC3" w:rsidR="00FD777B" w:rsidRPr="00B07447" w:rsidRDefault="00FD777B" w:rsidP="00E2500F">
      <w:pPr>
        <w:pStyle w:val="ListParagraph"/>
        <w:numPr>
          <w:ilvl w:val="0"/>
          <w:numId w:val="1"/>
        </w:numPr>
        <w:spacing w:line="240" w:lineRule="auto"/>
        <w:rPr>
          <w:color w:val="auto"/>
        </w:rPr>
      </w:pPr>
      <w:r w:rsidRPr="00B07447">
        <w:rPr>
          <w:color w:val="auto"/>
        </w:rPr>
        <w:t>Perform research to assist with the identification and implementation of strategic tax initiatives</w:t>
      </w:r>
    </w:p>
    <w:p w14:paraId="00D23DC9" w14:textId="60A7ED6E" w:rsidR="00FD777B" w:rsidRPr="00B07447" w:rsidRDefault="00FD777B" w:rsidP="00E2500F">
      <w:pPr>
        <w:pStyle w:val="ListParagraph"/>
        <w:numPr>
          <w:ilvl w:val="0"/>
          <w:numId w:val="1"/>
        </w:numPr>
        <w:spacing w:line="240" w:lineRule="auto"/>
        <w:rPr>
          <w:color w:val="auto"/>
        </w:rPr>
      </w:pPr>
      <w:r w:rsidRPr="00B07447">
        <w:rPr>
          <w:color w:val="auto"/>
        </w:rPr>
        <w:t>Perform technical analysis of tax issues impacting clients and draft supporting memoranda</w:t>
      </w:r>
    </w:p>
    <w:p w14:paraId="254C80DC" w14:textId="09DA15FC" w:rsidR="00FD777B" w:rsidRPr="00B07447" w:rsidRDefault="00FD777B" w:rsidP="00E2500F">
      <w:pPr>
        <w:pStyle w:val="ListParagraph"/>
        <w:numPr>
          <w:ilvl w:val="0"/>
          <w:numId w:val="1"/>
        </w:numPr>
        <w:spacing w:line="240" w:lineRule="auto"/>
        <w:rPr>
          <w:color w:val="auto"/>
        </w:rPr>
      </w:pPr>
      <w:r w:rsidRPr="00B07447">
        <w:rPr>
          <w:color w:val="auto"/>
        </w:rPr>
        <w:t>Analyze tax data to determine tax projections and recommendations based on the projections</w:t>
      </w:r>
    </w:p>
    <w:p w14:paraId="0E8A2D88" w14:textId="6E5E830E" w:rsidR="00FD777B" w:rsidRPr="00B07447" w:rsidRDefault="00FD777B" w:rsidP="00E2500F">
      <w:pPr>
        <w:pStyle w:val="ListParagraph"/>
        <w:numPr>
          <w:ilvl w:val="0"/>
          <w:numId w:val="1"/>
        </w:numPr>
        <w:spacing w:line="240" w:lineRule="auto"/>
        <w:rPr>
          <w:color w:val="auto"/>
        </w:rPr>
      </w:pPr>
      <w:r w:rsidRPr="00B07447">
        <w:rPr>
          <w:color w:val="auto"/>
        </w:rPr>
        <w:t>Continuously maintain current knowledge of tax law</w:t>
      </w:r>
      <w:r w:rsidR="00B07447" w:rsidRPr="00B07447">
        <w:rPr>
          <w:color w:val="auto"/>
        </w:rPr>
        <w:t>s</w:t>
      </w:r>
      <w:r w:rsidRPr="00B07447">
        <w:rPr>
          <w:color w:val="auto"/>
        </w:rPr>
        <w:t>, research and implement impact to clients</w:t>
      </w:r>
    </w:p>
    <w:p w14:paraId="41919CB5" w14:textId="7A2F0CEF" w:rsidR="00FD777B" w:rsidRPr="00B07447" w:rsidRDefault="00FD777B" w:rsidP="00E2500F">
      <w:pPr>
        <w:pStyle w:val="ListParagraph"/>
        <w:numPr>
          <w:ilvl w:val="0"/>
          <w:numId w:val="1"/>
        </w:numPr>
        <w:spacing w:line="240" w:lineRule="auto"/>
        <w:rPr>
          <w:color w:val="auto"/>
        </w:rPr>
      </w:pPr>
      <w:r w:rsidRPr="00B07447">
        <w:rPr>
          <w:color w:val="auto"/>
        </w:rPr>
        <w:t>Conduct</w:t>
      </w:r>
      <w:r w:rsidR="005F7165">
        <w:rPr>
          <w:color w:val="auto"/>
        </w:rPr>
        <w:t>s</w:t>
      </w:r>
      <w:r w:rsidRPr="00B07447">
        <w:rPr>
          <w:color w:val="auto"/>
        </w:rPr>
        <w:t xml:space="preserve"> numerous IRS</w:t>
      </w:r>
      <w:r w:rsidR="005F7165">
        <w:rPr>
          <w:color w:val="auto"/>
        </w:rPr>
        <w:t xml:space="preserve"> and or state</w:t>
      </w:r>
      <w:r w:rsidRPr="00B07447">
        <w:rPr>
          <w:color w:val="auto"/>
        </w:rPr>
        <w:t xml:space="preserve"> </w:t>
      </w:r>
      <w:r w:rsidR="005F7165">
        <w:rPr>
          <w:color w:val="auto"/>
        </w:rPr>
        <w:t xml:space="preserve">income tax </w:t>
      </w:r>
      <w:r w:rsidRPr="00B07447">
        <w:rPr>
          <w:color w:val="auto"/>
        </w:rPr>
        <w:t>examinations</w:t>
      </w:r>
    </w:p>
    <w:p w14:paraId="1DA1FA99" w14:textId="1E31FE6A" w:rsidR="00FF6B45" w:rsidRPr="00B07447" w:rsidRDefault="00FD777B" w:rsidP="00B07447">
      <w:pPr>
        <w:pStyle w:val="ListParagraph"/>
        <w:numPr>
          <w:ilvl w:val="0"/>
          <w:numId w:val="1"/>
        </w:numPr>
        <w:spacing w:line="240" w:lineRule="auto"/>
        <w:rPr>
          <w:color w:val="auto"/>
        </w:rPr>
      </w:pPr>
      <w:r w:rsidRPr="00B07447">
        <w:rPr>
          <w:color w:val="auto"/>
        </w:rPr>
        <w:t>Prepare and review year-end accounting entries and assist clients with accounting issues</w:t>
      </w:r>
    </w:p>
    <w:p w14:paraId="1C23596B" w14:textId="26DEFA36" w:rsidR="00FF6B45" w:rsidRDefault="00B07447" w:rsidP="00E2500F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Driven and h</w:t>
      </w:r>
      <w:r w:rsidR="00FF6B45">
        <w:rPr>
          <w:color w:val="000000" w:themeColor="text1"/>
        </w:rPr>
        <w:t>ardworking, willing to help whenever necessary</w:t>
      </w:r>
    </w:p>
    <w:p w14:paraId="7212DC00" w14:textId="6AF5F704" w:rsidR="005900A3" w:rsidRPr="001858DA" w:rsidRDefault="005900A3" w:rsidP="00E2500F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Maintains </w:t>
      </w:r>
      <w:r w:rsidR="00FD777B">
        <w:rPr>
          <w:color w:val="000000" w:themeColor="text1"/>
        </w:rPr>
        <w:t xml:space="preserve">current and up to date </w:t>
      </w:r>
      <w:r>
        <w:rPr>
          <w:color w:val="000000" w:themeColor="text1"/>
        </w:rPr>
        <w:t xml:space="preserve">knowledge of acceptable </w:t>
      </w:r>
      <w:r w:rsidR="00FD777B">
        <w:rPr>
          <w:color w:val="000000" w:themeColor="text1"/>
        </w:rPr>
        <w:t xml:space="preserve">tax </w:t>
      </w:r>
      <w:r>
        <w:rPr>
          <w:color w:val="000000" w:themeColor="text1"/>
        </w:rPr>
        <w:t>accounting practices</w:t>
      </w:r>
      <w:r w:rsidR="00FD777B">
        <w:rPr>
          <w:color w:val="000000" w:themeColor="text1"/>
        </w:rPr>
        <w:t>, laws, regulations</w:t>
      </w:r>
      <w:r>
        <w:rPr>
          <w:color w:val="000000" w:themeColor="text1"/>
        </w:rPr>
        <w:t xml:space="preserve"> and procedures</w:t>
      </w:r>
    </w:p>
    <w:p w14:paraId="02963374" w14:textId="3FF14552" w:rsidR="00E2500F" w:rsidRPr="00E2500F" w:rsidRDefault="00E2500F" w:rsidP="00E2500F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Performs other related </w:t>
      </w:r>
      <w:r w:rsidR="00B07447">
        <w:rPr>
          <w:color w:val="000000" w:themeColor="text1"/>
        </w:rPr>
        <w:t xml:space="preserve">accounting </w:t>
      </w:r>
      <w:r>
        <w:rPr>
          <w:color w:val="000000" w:themeColor="text1"/>
        </w:rPr>
        <w:t>duties as assigned</w:t>
      </w:r>
    </w:p>
    <w:p w14:paraId="58647E2B" w14:textId="77777777" w:rsidR="001133EC" w:rsidRPr="00F968AB" w:rsidRDefault="001133EC" w:rsidP="001133EC">
      <w:pPr>
        <w:pStyle w:val="ListParagraph"/>
        <w:spacing w:after="160" w:line="259" w:lineRule="auto"/>
        <w:ind w:left="720" w:firstLine="0"/>
        <w:rPr>
          <w:color w:val="auto"/>
        </w:rPr>
      </w:pPr>
    </w:p>
    <w:p w14:paraId="5AA52C23" w14:textId="00F47F37" w:rsidR="007929C9" w:rsidRPr="009F4E3C" w:rsidRDefault="007929C9" w:rsidP="007929C9">
      <w:pPr>
        <w:pStyle w:val="Heading2"/>
        <w:rPr>
          <w:color w:val="auto"/>
          <w:sz w:val="22"/>
          <w:szCs w:val="22"/>
        </w:rPr>
      </w:pPr>
      <w:r w:rsidRPr="009F4E3C">
        <w:rPr>
          <w:color w:val="auto"/>
          <w:sz w:val="22"/>
          <w:szCs w:val="22"/>
        </w:rPr>
        <w:t>Required Skills</w:t>
      </w:r>
      <w:r w:rsidR="00DD7C97">
        <w:rPr>
          <w:color w:val="auto"/>
          <w:sz w:val="22"/>
          <w:szCs w:val="22"/>
        </w:rPr>
        <w:t xml:space="preserve"> &amp; </w:t>
      </w:r>
      <w:r w:rsidRPr="009F4E3C">
        <w:rPr>
          <w:color w:val="auto"/>
          <w:sz w:val="22"/>
          <w:szCs w:val="22"/>
        </w:rPr>
        <w:t xml:space="preserve">Abilities: </w:t>
      </w:r>
    </w:p>
    <w:p w14:paraId="0D9B1934" w14:textId="435E012C" w:rsidR="00305A8E" w:rsidRDefault="006B09D9" w:rsidP="009618A1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Excellent verbal and written communication skills</w:t>
      </w:r>
    </w:p>
    <w:p w14:paraId="7F4A861E" w14:textId="0D6210AF" w:rsidR="00502598" w:rsidRDefault="00C07088" w:rsidP="009618A1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lastRenderedPageBreak/>
        <w:t>Team player</w:t>
      </w:r>
      <w:r w:rsidR="00502598">
        <w:rPr>
          <w:color w:val="auto"/>
        </w:rPr>
        <w:t xml:space="preserve"> and adaptability </w:t>
      </w:r>
    </w:p>
    <w:p w14:paraId="317CA69A" w14:textId="1456CE08" w:rsidR="0077090C" w:rsidRDefault="0077090C" w:rsidP="0077090C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 xml:space="preserve">Excellent organizational skills and </w:t>
      </w:r>
      <w:r w:rsidR="00EA572F">
        <w:rPr>
          <w:color w:val="000000" w:themeColor="text1"/>
        </w:rPr>
        <w:t xml:space="preserve">keen </w:t>
      </w:r>
      <w:r>
        <w:rPr>
          <w:color w:val="000000" w:themeColor="text1"/>
        </w:rPr>
        <w:t>attention to detail</w:t>
      </w:r>
      <w:r w:rsidR="00EA572F">
        <w:rPr>
          <w:color w:val="000000" w:themeColor="text1"/>
        </w:rPr>
        <w:t>s</w:t>
      </w:r>
    </w:p>
    <w:p w14:paraId="5C27DFFE" w14:textId="702DCC77" w:rsidR="0077090C" w:rsidRPr="00F83BF5" w:rsidRDefault="0077090C" w:rsidP="0077090C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 xml:space="preserve">Understanding and ability to adhere to </w:t>
      </w:r>
      <w:r w:rsidRPr="00F83BF5">
        <w:rPr>
          <w:color w:val="000000" w:themeColor="text1"/>
        </w:rPr>
        <w:t>generally accepted accounting principles</w:t>
      </w:r>
    </w:p>
    <w:p w14:paraId="26898698" w14:textId="57ADE219" w:rsidR="00EA572F" w:rsidRPr="00EA572F" w:rsidRDefault="00263464" w:rsidP="00EA572F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Ability to correctly prepare tax re</w:t>
      </w:r>
      <w:r w:rsidR="005F7165">
        <w:rPr>
          <w:color w:val="auto"/>
        </w:rPr>
        <w:t>turns</w:t>
      </w:r>
    </w:p>
    <w:p w14:paraId="4565D149" w14:textId="3C2BCB2E" w:rsidR="006245A8" w:rsidRDefault="00EA572F" w:rsidP="007929C9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 xml:space="preserve">Ability to </w:t>
      </w:r>
      <w:r w:rsidR="006245A8">
        <w:rPr>
          <w:color w:val="auto"/>
        </w:rPr>
        <w:t>meet critical deadlines</w:t>
      </w:r>
    </w:p>
    <w:p w14:paraId="3E884C2B" w14:textId="3CC4A69F" w:rsidR="00D4305D" w:rsidRPr="00802BD6" w:rsidRDefault="00D4305D" w:rsidP="00802BD6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>Legal compliance as well as a strong understanding of both state and federal tax regulations</w:t>
      </w:r>
    </w:p>
    <w:p w14:paraId="2577F3B1" w14:textId="0E12B703" w:rsidR="007929C9" w:rsidRPr="009F4E3C" w:rsidRDefault="007929C9" w:rsidP="007929C9">
      <w:pPr>
        <w:pStyle w:val="Heading2"/>
        <w:rPr>
          <w:color w:val="auto"/>
          <w:sz w:val="22"/>
          <w:szCs w:val="22"/>
        </w:rPr>
      </w:pPr>
      <w:r w:rsidRPr="009F4E3C">
        <w:rPr>
          <w:color w:val="auto"/>
          <w:sz w:val="22"/>
          <w:szCs w:val="22"/>
        </w:rPr>
        <w:t xml:space="preserve">Education </w:t>
      </w:r>
      <w:r w:rsidR="00DD7C97">
        <w:rPr>
          <w:color w:val="auto"/>
          <w:sz w:val="22"/>
          <w:szCs w:val="22"/>
        </w:rPr>
        <w:t>&amp;</w:t>
      </w:r>
      <w:r w:rsidRPr="009F4E3C">
        <w:rPr>
          <w:color w:val="auto"/>
          <w:sz w:val="22"/>
          <w:szCs w:val="22"/>
        </w:rPr>
        <w:t xml:space="preserve"> Experience:</w:t>
      </w:r>
    </w:p>
    <w:p w14:paraId="3D937BAD" w14:textId="3B1F03BB" w:rsidR="00802BD6" w:rsidRDefault="00263464" w:rsidP="00594635">
      <w:pPr>
        <w:pStyle w:val="ListParagraph"/>
        <w:numPr>
          <w:ilvl w:val="0"/>
          <w:numId w:val="2"/>
        </w:numPr>
        <w:spacing w:after="160" w:line="259" w:lineRule="auto"/>
        <w:rPr>
          <w:color w:val="auto"/>
        </w:rPr>
      </w:pPr>
      <w:r>
        <w:rPr>
          <w:color w:val="auto"/>
        </w:rPr>
        <w:t xml:space="preserve">Bachelor’s </w:t>
      </w:r>
      <w:r w:rsidR="001133EC">
        <w:rPr>
          <w:color w:val="auto"/>
        </w:rPr>
        <w:t>d</w:t>
      </w:r>
      <w:r>
        <w:rPr>
          <w:color w:val="auto"/>
        </w:rPr>
        <w:t>egree</w:t>
      </w:r>
      <w:r w:rsidR="00802BD6">
        <w:rPr>
          <w:color w:val="auto"/>
        </w:rPr>
        <w:t xml:space="preserve"> in Accounting</w:t>
      </w:r>
      <w:r w:rsidR="000172CB">
        <w:rPr>
          <w:color w:val="auto"/>
        </w:rPr>
        <w:t xml:space="preserve"> </w:t>
      </w:r>
      <w:r w:rsidR="00802BD6">
        <w:rPr>
          <w:color w:val="auto"/>
        </w:rPr>
        <w:t>required</w:t>
      </w:r>
    </w:p>
    <w:p w14:paraId="29D4FB3B" w14:textId="41B7B589" w:rsidR="00FF6B45" w:rsidRDefault="00FF6B45" w:rsidP="00FF6B45">
      <w:pPr>
        <w:pStyle w:val="ListParagraph"/>
        <w:numPr>
          <w:ilvl w:val="0"/>
          <w:numId w:val="2"/>
        </w:numPr>
        <w:spacing w:after="160" w:line="259" w:lineRule="auto"/>
        <w:rPr>
          <w:color w:val="auto"/>
        </w:rPr>
      </w:pPr>
      <w:r>
        <w:rPr>
          <w:color w:val="auto"/>
        </w:rPr>
        <w:t>Master’s degree in Accounting</w:t>
      </w:r>
      <w:r w:rsidR="005F7165">
        <w:rPr>
          <w:color w:val="auto"/>
        </w:rPr>
        <w:t xml:space="preserve"> desired</w:t>
      </w:r>
    </w:p>
    <w:p w14:paraId="25772400" w14:textId="61E8F3FA" w:rsidR="00B07447" w:rsidRDefault="00B07447" w:rsidP="00B07447">
      <w:pPr>
        <w:pStyle w:val="ListParagraph"/>
        <w:numPr>
          <w:ilvl w:val="0"/>
          <w:numId w:val="2"/>
        </w:numPr>
        <w:spacing w:after="160" w:line="259" w:lineRule="auto"/>
        <w:rPr>
          <w:color w:val="auto"/>
        </w:rPr>
      </w:pPr>
      <w:r>
        <w:rPr>
          <w:color w:val="auto"/>
        </w:rPr>
        <w:t>CPA</w:t>
      </w:r>
    </w:p>
    <w:p w14:paraId="5DE00318" w14:textId="1920AFC4" w:rsidR="00B07447" w:rsidRDefault="00B07447" w:rsidP="00FF6B45">
      <w:pPr>
        <w:pStyle w:val="ListParagraph"/>
        <w:numPr>
          <w:ilvl w:val="0"/>
          <w:numId w:val="2"/>
        </w:numPr>
        <w:spacing w:after="160" w:line="259" w:lineRule="auto"/>
        <w:rPr>
          <w:color w:val="auto"/>
        </w:rPr>
      </w:pPr>
      <w:r>
        <w:rPr>
          <w:color w:val="auto"/>
        </w:rPr>
        <w:t>Five to six years of prior experience in public accounting</w:t>
      </w:r>
    </w:p>
    <w:p w14:paraId="5D078C69" w14:textId="26D12630" w:rsidR="00FF6B45" w:rsidRDefault="00B07447" w:rsidP="00594635">
      <w:pPr>
        <w:pStyle w:val="ListParagraph"/>
        <w:numPr>
          <w:ilvl w:val="0"/>
          <w:numId w:val="2"/>
        </w:numPr>
        <w:spacing w:after="160" w:line="259" w:lineRule="auto"/>
        <w:rPr>
          <w:color w:val="auto"/>
        </w:rPr>
      </w:pPr>
      <w:r>
        <w:rPr>
          <w:color w:val="auto"/>
        </w:rPr>
        <w:t>Strong accounting and analytical skills</w:t>
      </w:r>
    </w:p>
    <w:p w14:paraId="40B2BBE8" w14:textId="5649FD67" w:rsidR="00B07447" w:rsidRDefault="00B07447" w:rsidP="00594635">
      <w:pPr>
        <w:pStyle w:val="ListParagraph"/>
        <w:numPr>
          <w:ilvl w:val="0"/>
          <w:numId w:val="2"/>
        </w:numPr>
        <w:spacing w:after="160" w:line="259" w:lineRule="auto"/>
        <w:rPr>
          <w:color w:val="auto"/>
        </w:rPr>
      </w:pPr>
      <w:r>
        <w:rPr>
          <w:color w:val="auto"/>
        </w:rPr>
        <w:t xml:space="preserve">Strong computer </w:t>
      </w:r>
      <w:r w:rsidR="00EA572F">
        <w:rPr>
          <w:color w:val="auto"/>
        </w:rPr>
        <w:t>knowledge</w:t>
      </w:r>
      <w:r>
        <w:rPr>
          <w:color w:val="auto"/>
        </w:rPr>
        <w:t>: proficient in tax software</w:t>
      </w:r>
      <w:r w:rsidR="00EA572F">
        <w:rPr>
          <w:color w:val="auto"/>
        </w:rPr>
        <w:t xml:space="preserve"> and</w:t>
      </w:r>
      <w:r>
        <w:rPr>
          <w:color w:val="auto"/>
        </w:rPr>
        <w:t xml:space="preserve"> MS Office Suite</w:t>
      </w:r>
    </w:p>
    <w:p w14:paraId="6C59C94C" w14:textId="7AADEBD1" w:rsidR="00B07447" w:rsidRDefault="00B07447" w:rsidP="00594635">
      <w:pPr>
        <w:pStyle w:val="ListParagraph"/>
        <w:numPr>
          <w:ilvl w:val="0"/>
          <w:numId w:val="2"/>
        </w:numPr>
        <w:spacing w:after="160" w:line="259" w:lineRule="auto"/>
        <w:rPr>
          <w:color w:val="auto"/>
        </w:rPr>
      </w:pPr>
      <w:r>
        <w:rPr>
          <w:color w:val="auto"/>
        </w:rPr>
        <w:t>Ability to multi-task</w:t>
      </w:r>
    </w:p>
    <w:p w14:paraId="7D3C9CF8" w14:textId="45CB8604" w:rsidR="00EA572F" w:rsidRDefault="00EA572F" w:rsidP="00594635">
      <w:pPr>
        <w:pStyle w:val="ListParagraph"/>
        <w:numPr>
          <w:ilvl w:val="0"/>
          <w:numId w:val="2"/>
        </w:numPr>
        <w:spacing w:after="160" w:line="259" w:lineRule="auto"/>
        <w:rPr>
          <w:color w:val="auto"/>
        </w:rPr>
      </w:pPr>
      <w:r>
        <w:rPr>
          <w:color w:val="auto"/>
        </w:rPr>
        <w:t>Proven ability to work well with others and find solutions to serious tax related matters</w:t>
      </w:r>
    </w:p>
    <w:p w14:paraId="0DCF2C8B" w14:textId="77777777" w:rsidR="008775D8" w:rsidRDefault="008775D8" w:rsidP="008775D8">
      <w:pPr>
        <w:pStyle w:val="Heading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Salary</w:t>
      </w:r>
      <w:r w:rsidRPr="009F4E3C">
        <w:rPr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 xml:space="preserve"> </w:t>
      </w:r>
    </w:p>
    <w:p w14:paraId="7AB643A8" w14:textId="2536028E" w:rsidR="008775D8" w:rsidRDefault="00347843" w:rsidP="008775D8">
      <w:pPr>
        <w:pStyle w:val="ListParagraph"/>
        <w:numPr>
          <w:ilvl w:val="0"/>
          <w:numId w:val="3"/>
        </w:numPr>
        <w:spacing w:after="160" w:line="256" w:lineRule="auto"/>
        <w:rPr>
          <w:color w:val="auto"/>
        </w:rPr>
      </w:pPr>
      <w:r>
        <w:rPr>
          <w:color w:val="auto"/>
        </w:rPr>
        <w:t>Salary for Tax Associate</w:t>
      </w:r>
      <w:r w:rsidR="00DD7C97">
        <w:rPr>
          <w:color w:val="auto"/>
        </w:rPr>
        <w:t xml:space="preserve"> (Full-Time)</w:t>
      </w:r>
      <w:r>
        <w:rPr>
          <w:color w:val="auto"/>
        </w:rPr>
        <w:t xml:space="preserve"> is c</w:t>
      </w:r>
      <w:r w:rsidR="008775D8">
        <w:rPr>
          <w:color w:val="auto"/>
        </w:rPr>
        <w:t>ommensurate with experience</w:t>
      </w:r>
    </w:p>
    <w:p w14:paraId="2C7C92A8" w14:textId="1BDD7B30" w:rsidR="00DD7C97" w:rsidRDefault="00DD7C97" w:rsidP="008775D8">
      <w:pPr>
        <w:pStyle w:val="ListParagraph"/>
        <w:numPr>
          <w:ilvl w:val="0"/>
          <w:numId w:val="3"/>
        </w:numPr>
        <w:spacing w:after="160" w:line="256" w:lineRule="auto"/>
        <w:rPr>
          <w:color w:val="auto"/>
        </w:rPr>
      </w:pPr>
      <w:r>
        <w:rPr>
          <w:color w:val="auto"/>
        </w:rPr>
        <w:t>DSWD offers a complete benefits package along with Paid Time Off</w:t>
      </w:r>
      <w:r w:rsidR="002D08D2">
        <w:rPr>
          <w:color w:val="auto"/>
        </w:rPr>
        <w:t>/Paid Holidays/Flex Time</w:t>
      </w:r>
      <w:r>
        <w:rPr>
          <w:color w:val="auto"/>
        </w:rPr>
        <w:t xml:space="preserve"> and a retirement 401(k) with employer match</w:t>
      </w:r>
    </w:p>
    <w:p w14:paraId="690D1037" w14:textId="626983BB" w:rsidR="008775D8" w:rsidRDefault="008775D8" w:rsidP="008775D8">
      <w:pPr>
        <w:spacing w:after="160" w:line="256" w:lineRule="auto"/>
        <w:rPr>
          <w:color w:val="auto"/>
        </w:rPr>
      </w:pPr>
    </w:p>
    <w:p w14:paraId="04EF7E6C" w14:textId="09E2380A" w:rsidR="008775D8" w:rsidRDefault="00912DA6" w:rsidP="008775D8">
      <w:pPr>
        <w:spacing w:after="160" w:line="256" w:lineRule="auto"/>
        <w:rPr>
          <w:color w:val="auto"/>
        </w:rPr>
      </w:pPr>
      <w:r>
        <w:rPr>
          <w:color w:val="auto"/>
        </w:rPr>
        <w:t>EOE</w:t>
      </w:r>
    </w:p>
    <w:p w14:paraId="468C7E98" w14:textId="16E17872" w:rsidR="000849EA" w:rsidRDefault="000849EA" w:rsidP="008775D8">
      <w:pPr>
        <w:spacing w:after="160" w:line="256" w:lineRule="auto"/>
        <w:rPr>
          <w:color w:val="auto"/>
        </w:rPr>
      </w:pPr>
    </w:p>
    <w:p w14:paraId="1C5301DB" w14:textId="77777777" w:rsidR="00A1120A" w:rsidRPr="008775D8" w:rsidRDefault="00A1120A" w:rsidP="008775D8">
      <w:pPr>
        <w:spacing w:after="160" w:line="256" w:lineRule="auto"/>
        <w:rPr>
          <w:color w:val="auto"/>
        </w:rPr>
      </w:pPr>
    </w:p>
    <w:p w14:paraId="2CBD7174" w14:textId="77777777" w:rsidR="008775D8" w:rsidRPr="008775D8" w:rsidRDefault="008775D8" w:rsidP="008775D8">
      <w:pPr>
        <w:spacing w:after="160" w:line="256" w:lineRule="auto"/>
        <w:rPr>
          <w:color w:val="auto"/>
        </w:rPr>
      </w:pPr>
    </w:p>
    <w:p w14:paraId="684F77DD" w14:textId="77777777" w:rsidR="007929C9" w:rsidRPr="009F4E3C" w:rsidRDefault="007929C9" w:rsidP="00EC0478">
      <w:pPr>
        <w:spacing w:after="160" w:line="259" w:lineRule="auto"/>
        <w:ind w:left="360"/>
        <w:rPr>
          <w:color w:val="auto"/>
        </w:rPr>
      </w:pPr>
    </w:p>
    <w:p w14:paraId="4BB64316" w14:textId="77777777" w:rsidR="003747A7" w:rsidRDefault="003747A7"/>
    <w:sectPr w:rsidR="00374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93022"/>
    <w:multiLevelType w:val="hybridMultilevel"/>
    <w:tmpl w:val="6A44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B0E50"/>
    <w:multiLevelType w:val="hybridMultilevel"/>
    <w:tmpl w:val="8E6A021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608D3EAC"/>
    <w:multiLevelType w:val="hybridMultilevel"/>
    <w:tmpl w:val="141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E0D80"/>
    <w:multiLevelType w:val="hybridMultilevel"/>
    <w:tmpl w:val="2F6E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50AF2"/>
    <w:multiLevelType w:val="hybridMultilevel"/>
    <w:tmpl w:val="2CB4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9C9"/>
    <w:rsid w:val="000172CB"/>
    <w:rsid w:val="00055813"/>
    <w:rsid w:val="000849EA"/>
    <w:rsid w:val="000E62D5"/>
    <w:rsid w:val="00112302"/>
    <w:rsid w:val="001133EC"/>
    <w:rsid w:val="00164198"/>
    <w:rsid w:val="00263464"/>
    <w:rsid w:val="002D08D2"/>
    <w:rsid w:val="00302A44"/>
    <w:rsid w:val="00305A8E"/>
    <w:rsid w:val="00312983"/>
    <w:rsid w:val="0034401B"/>
    <w:rsid w:val="00347843"/>
    <w:rsid w:val="00361883"/>
    <w:rsid w:val="00374475"/>
    <w:rsid w:val="003747A7"/>
    <w:rsid w:val="00376EA9"/>
    <w:rsid w:val="003D0E67"/>
    <w:rsid w:val="003D39F9"/>
    <w:rsid w:val="003D67E5"/>
    <w:rsid w:val="003E2DE3"/>
    <w:rsid w:val="003E3FDC"/>
    <w:rsid w:val="004374D6"/>
    <w:rsid w:val="00493410"/>
    <w:rsid w:val="00500889"/>
    <w:rsid w:val="00502598"/>
    <w:rsid w:val="005900A3"/>
    <w:rsid w:val="0059298C"/>
    <w:rsid w:val="00594635"/>
    <w:rsid w:val="005F7165"/>
    <w:rsid w:val="006245A8"/>
    <w:rsid w:val="00636973"/>
    <w:rsid w:val="006945E6"/>
    <w:rsid w:val="006B09D9"/>
    <w:rsid w:val="006D762A"/>
    <w:rsid w:val="0077090C"/>
    <w:rsid w:val="00791BB2"/>
    <w:rsid w:val="007929C9"/>
    <w:rsid w:val="00793D74"/>
    <w:rsid w:val="007A7C4D"/>
    <w:rsid w:val="007B5CEE"/>
    <w:rsid w:val="007F75F9"/>
    <w:rsid w:val="00802BD6"/>
    <w:rsid w:val="008775D8"/>
    <w:rsid w:val="00912DA6"/>
    <w:rsid w:val="009618A1"/>
    <w:rsid w:val="00986DA1"/>
    <w:rsid w:val="009F4E3C"/>
    <w:rsid w:val="009F5E66"/>
    <w:rsid w:val="00A1120A"/>
    <w:rsid w:val="00A5740B"/>
    <w:rsid w:val="00AD6B54"/>
    <w:rsid w:val="00B07447"/>
    <w:rsid w:val="00B108BF"/>
    <w:rsid w:val="00B36B96"/>
    <w:rsid w:val="00C07088"/>
    <w:rsid w:val="00C37AF8"/>
    <w:rsid w:val="00C94EA4"/>
    <w:rsid w:val="00D15003"/>
    <w:rsid w:val="00D40968"/>
    <w:rsid w:val="00D4305D"/>
    <w:rsid w:val="00D44F31"/>
    <w:rsid w:val="00D83098"/>
    <w:rsid w:val="00DC24FE"/>
    <w:rsid w:val="00DD7C97"/>
    <w:rsid w:val="00E118BE"/>
    <w:rsid w:val="00E2500F"/>
    <w:rsid w:val="00E2725F"/>
    <w:rsid w:val="00E86304"/>
    <w:rsid w:val="00EA572F"/>
    <w:rsid w:val="00EB5A3F"/>
    <w:rsid w:val="00EC0478"/>
    <w:rsid w:val="00EC064A"/>
    <w:rsid w:val="00F13863"/>
    <w:rsid w:val="00F968AB"/>
    <w:rsid w:val="00FD777B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9E402"/>
  <w15:chartTrackingRefBased/>
  <w15:docId w15:val="{86B9346A-01ED-496F-B0AE-67E23669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9C9"/>
    <w:pPr>
      <w:spacing w:after="60" w:line="288" w:lineRule="auto"/>
    </w:pPr>
    <w:rPr>
      <w:color w:val="44546A" w:themeColor="text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9C9"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9C9"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9C9"/>
    <w:rPr>
      <w:rFonts w:asciiTheme="majorHAnsi" w:hAnsiTheme="majorHAnsi"/>
      <w:b/>
      <w:color w:val="44546A" w:themeColor="text2"/>
      <w:spacing w:val="21"/>
      <w:sz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929C9"/>
    <w:rPr>
      <w:rFonts w:asciiTheme="majorHAnsi" w:eastAsiaTheme="majorEastAsia" w:hAnsiTheme="majorHAnsi" w:cstheme="majorBidi"/>
      <w:b/>
      <w:i/>
      <w:color w:val="44546A" w:themeColor="text2"/>
      <w:spacing w:val="21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7929C9"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rsid w:val="007929C9"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sid w:val="007929C9"/>
    <w:rPr>
      <w:b/>
      <w:caps/>
      <w:color w:val="44546A" w:themeColor="text2"/>
      <w:spacing w:val="21"/>
      <w:sz w:val="36"/>
      <w:lang w:eastAsia="ja-JP"/>
    </w:rPr>
  </w:style>
  <w:style w:type="table" w:styleId="TableGrid">
    <w:name w:val="Table Grid"/>
    <w:basedOn w:val="TableNormal"/>
    <w:uiPriority w:val="39"/>
    <w:rsid w:val="007929C9"/>
    <w:pPr>
      <w:spacing w:after="0" w:line="240" w:lineRule="auto"/>
    </w:pPr>
    <w:rPr>
      <w:color w:val="44546A" w:themeColor="text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3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3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3EC"/>
    <w:rPr>
      <w:color w:val="44546A" w:themeColor="text2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3EC"/>
    <w:rPr>
      <w:b/>
      <w:bCs/>
      <w:color w:val="44546A" w:themeColor="text2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3E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3EC"/>
    <w:rPr>
      <w:rFonts w:ascii="Times New Roman" w:hAnsi="Times New Roman" w:cs="Times New Roman"/>
      <w:color w:val="44546A" w:themeColor="text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4779d1a4-b46f-47dd-b4b3-3f8c8eb446c7">false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SHRMCoreIsTool xmlns="4779d1a4-b46f-47dd-b4b3-3f8c8eb446c7">false</SHRMCoreIsTool>
    <PublishingExpirationDate xmlns="http://schemas.microsoft.com/sharepoint/v3" xsi:nil="true"/>
    <PublishingStartDate xmlns="http://schemas.microsoft.com/sharepoint/v3" xsi:nil="true"/>
    <_dlc_DocId xmlns="9e35c72e-853b-4481-acd9-8b56c994845b">UC5APVKEY7YA-1616769135-1836</_dlc_DocId>
    <_dlc_DocIdUrl xmlns="9e35c72e-853b-4481-acd9-8b56c994845b">
      <Url>https://edit.shrm.org/ResourcesAndTools/tools-and-samples/job-descriptions/_layouts/15/DocIdRedir.aspx?ID=UC5APVKEY7YA-1616769135-1836</Url>
      <Description>UC5APVKEY7YA-1616769135-1836</Description>
    </_dlc_DocIdUrl>
    <_dlc_DocIdPersistId xmlns="9e35c72e-853b-4481-acd9-8b56c994845b">false</_dlc_DocIdPersist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C4C971A4D734F9AF124528C13085C" ma:contentTypeVersion="6" ma:contentTypeDescription="Create a new document." ma:contentTypeScope="" ma:versionID="982cd550ce6cd0bc01baeab5cef3e091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4779d1a4-b46f-47dd-b4b3-3f8c8eb446c7" targetNamespace="http://schemas.microsoft.com/office/2006/metadata/properties" ma:root="true" ma:fieldsID="0947fe6ec78d5c25dfc4816f5a26e85c" ns1:_="" ns2:_="" ns3:_="">
    <xsd:import namespace="http://schemas.microsoft.com/sharepoint/v3"/>
    <xsd:import namespace="9e35c72e-853b-4481-acd9-8b56c994845b"/>
    <xsd:import namespace="4779d1a4-b46f-47dd-b4b3-3f8c8eb446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9d1a4-b46f-47dd-b4b3-3f8c8eb446c7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B905B5-8540-4078-9234-94E60D8399A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F91A10D-EB5F-4499-8528-32B27D5D94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C33298-1776-46C5-9756-40AEAFF10A98}">
  <ds:schemaRefs>
    <ds:schemaRef ds:uri="http://schemas.microsoft.com/office/2006/metadata/properties"/>
    <ds:schemaRef ds:uri="http://schemas.microsoft.com/office/infopath/2007/PartnerControls"/>
    <ds:schemaRef ds:uri="4779d1a4-b46f-47dd-b4b3-3f8c8eb446c7"/>
    <ds:schemaRef ds:uri="9e35c72e-853b-4481-acd9-8b56c994845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1B0419D-4240-44AD-A2FE-860D2DF69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4779d1a4-b46f-47dd-b4b3-3f8c8eb44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James Valentine</cp:lastModifiedBy>
  <cp:revision>10</cp:revision>
  <dcterms:created xsi:type="dcterms:W3CDTF">2021-05-21T13:55:00Z</dcterms:created>
  <dcterms:modified xsi:type="dcterms:W3CDTF">2021-05-27T15:01:00Z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0x010100DD9C4C971A4D734F9AF124528C13085C</vt:lpwstr>
  </property>
  <property fmtid="{D5CDD505-2E9C-101B-9397-08002B2CF9AE}" pid="3" name="_dlc_DocIdItemGuid">
    <vt:lpwstr>ad8276b1-6e7c-4b57-9314-31b297b6247c</vt:lpwstr>
  </property>
  <property fmtid="{D5CDD505-2E9C-101B-9397-08002B2CF9AE}" pid="4" name="Order">
    <vt:r8>183600</vt:r8>
  </property>
  <property fmtid="{D5CDD505-2E9C-101B-9397-08002B2CF9AE}" pid="5" name="TemplateUrl">
    <vt:lpwstr/>
  </property>
  <property fmtid="{D5CDD505-2E9C-101B-9397-08002B2CF9AE}" pid="6" name="TaxKeywor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